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F7D" w:rsidRDefault="00942F7D" w:rsidP="00942F7D">
      <w:pPr>
        <w:autoSpaceDE w:val="0"/>
        <w:autoSpaceDN w:val="0"/>
        <w:adjustRightInd w:val="0"/>
        <w:spacing w:after="0" w:line="264" w:lineRule="auto"/>
        <w:jc w:val="both"/>
        <w:rPr>
          <w:rFonts w:ascii="Verdana" w:hAnsi="Verdana" w:cs="Times New Roman"/>
          <w:b/>
          <w:sz w:val="24"/>
          <w:szCs w:val="24"/>
          <w:lang w:val="en-US"/>
        </w:rPr>
      </w:pPr>
    </w:p>
    <w:p w:rsidR="00942F7D" w:rsidRDefault="00942F7D" w:rsidP="00942F7D">
      <w:pPr>
        <w:autoSpaceDE w:val="0"/>
        <w:autoSpaceDN w:val="0"/>
        <w:adjustRightInd w:val="0"/>
        <w:spacing w:after="0" w:line="264" w:lineRule="auto"/>
        <w:jc w:val="both"/>
        <w:rPr>
          <w:rFonts w:ascii="Verdana" w:hAnsi="Verdana" w:cs="Times New Roman"/>
          <w:b/>
          <w:sz w:val="24"/>
          <w:szCs w:val="24"/>
          <w:lang w:val="en-US"/>
        </w:rPr>
      </w:pPr>
    </w:p>
    <w:p w:rsidR="0053007A" w:rsidRPr="00942F7D" w:rsidRDefault="0053007A" w:rsidP="00942F7D">
      <w:pPr>
        <w:autoSpaceDE w:val="0"/>
        <w:autoSpaceDN w:val="0"/>
        <w:adjustRightInd w:val="0"/>
        <w:spacing w:after="0" w:line="264" w:lineRule="auto"/>
        <w:jc w:val="both"/>
        <w:rPr>
          <w:rFonts w:ascii="Verdana" w:hAnsi="Verdana" w:cs="Times New Roman"/>
          <w:b/>
          <w:sz w:val="24"/>
          <w:szCs w:val="24"/>
          <w:lang w:val="en-US"/>
        </w:rPr>
      </w:pPr>
      <w:r w:rsidRPr="00942F7D">
        <w:rPr>
          <w:rFonts w:ascii="Verdana" w:hAnsi="Verdana" w:cs="Times New Roman"/>
          <w:b/>
          <w:sz w:val="24"/>
          <w:szCs w:val="24"/>
          <w:lang w:val="en-US"/>
        </w:rPr>
        <w:t xml:space="preserve">Peter </w:t>
      </w:r>
      <w:r w:rsidR="004423D0" w:rsidRPr="00942F7D">
        <w:rPr>
          <w:rFonts w:ascii="Verdana" w:hAnsi="Verdana" w:cs="Times New Roman"/>
          <w:b/>
          <w:sz w:val="24"/>
          <w:szCs w:val="24"/>
          <w:lang w:val="en-US"/>
        </w:rPr>
        <w:t xml:space="preserve">A. </w:t>
      </w:r>
      <w:r w:rsidRPr="00942F7D">
        <w:rPr>
          <w:rFonts w:ascii="Verdana" w:hAnsi="Verdana" w:cs="Times New Roman"/>
          <w:b/>
          <w:sz w:val="24"/>
          <w:szCs w:val="24"/>
          <w:lang w:val="en-US"/>
        </w:rPr>
        <w:t>Thiel</w:t>
      </w:r>
    </w:p>
    <w:p w:rsidR="00CB75E3" w:rsidRPr="00942F7D" w:rsidRDefault="00CB75E3" w:rsidP="00942F7D">
      <w:pPr>
        <w:autoSpaceDE w:val="0"/>
        <w:autoSpaceDN w:val="0"/>
        <w:adjustRightInd w:val="0"/>
        <w:spacing w:after="0" w:line="264" w:lineRule="auto"/>
        <w:jc w:val="both"/>
        <w:rPr>
          <w:rFonts w:ascii="Verdana" w:hAnsi="Verdana" w:cs="Times New Roman"/>
          <w:b/>
          <w:sz w:val="24"/>
          <w:szCs w:val="24"/>
          <w:lang w:val="en-US"/>
        </w:rPr>
      </w:pPr>
      <w:r w:rsidRPr="00942F7D">
        <w:rPr>
          <w:rFonts w:ascii="Verdana" w:hAnsi="Verdana" w:cs="Times New Roman"/>
          <w:b/>
          <w:sz w:val="24"/>
          <w:szCs w:val="24"/>
          <w:lang w:val="en-US"/>
        </w:rPr>
        <w:t>Technology Entrepreneur, Investor, Philanthropist</w:t>
      </w:r>
    </w:p>
    <w:p w:rsidR="00CB75E3" w:rsidRPr="00942F7D" w:rsidRDefault="00CB75E3" w:rsidP="00942F7D">
      <w:pPr>
        <w:autoSpaceDE w:val="0"/>
        <w:autoSpaceDN w:val="0"/>
        <w:adjustRightInd w:val="0"/>
        <w:spacing w:after="0" w:line="264" w:lineRule="auto"/>
        <w:jc w:val="both"/>
        <w:rPr>
          <w:rFonts w:ascii="Verdana" w:hAnsi="Verdana" w:cs="Times New Roman"/>
          <w:color w:val="000000"/>
          <w:sz w:val="24"/>
          <w:szCs w:val="24"/>
          <w:lang w:val="en-US"/>
        </w:rPr>
      </w:pPr>
    </w:p>
    <w:p w:rsidR="00942F7D" w:rsidRDefault="00942F7D" w:rsidP="00942F7D">
      <w:pPr>
        <w:autoSpaceDE w:val="0"/>
        <w:autoSpaceDN w:val="0"/>
        <w:adjustRightInd w:val="0"/>
        <w:spacing w:after="0" w:line="264" w:lineRule="auto"/>
        <w:jc w:val="both"/>
        <w:rPr>
          <w:rFonts w:ascii="Verdana" w:hAnsi="Verdana" w:cs="Times New Roman"/>
          <w:color w:val="000000"/>
          <w:sz w:val="20"/>
          <w:szCs w:val="20"/>
          <w:lang w:val="en-US"/>
        </w:rPr>
      </w:pPr>
      <w:r w:rsidRPr="00942F7D">
        <w:rPr>
          <w:rFonts w:ascii="Verdana" w:hAnsi="Verdana" w:cs="Times New Roman"/>
          <w:noProof/>
          <w:color w:val="000000"/>
          <w:sz w:val="20"/>
          <w:szCs w:val="20"/>
          <w:lang w:val="uk-UA" w:eastAsia="uk-UA"/>
        </w:rPr>
        <w:drawing>
          <wp:anchor distT="0" distB="0" distL="114300" distR="114300" simplePos="0" relativeHeight="251658240" behindDoc="0" locked="0" layoutInCell="1" allowOverlap="1">
            <wp:simplePos x="0" y="0"/>
            <wp:positionH relativeFrom="column">
              <wp:posOffset>15240</wp:posOffset>
            </wp:positionH>
            <wp:positionV relativeFrom="paragraph">
              <wp:posOffset>-3175</wp:posOffset>
            </wp:positionV>
            <wp:extent cx="1800225" cy="2286000"/>
            <wp:effectExtent l="19050" t="0" r="9525" b="0"/>
            <wp:wrapSquare wrapText="bothSides"/>
            <wp:docPr id="19" name="il_fi" descr="http://www.marketswiki.com/wiki/images/7/7f/Peter-thi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rketswiki.com/wiki/images/7/7f/Peter-thiel.jpg"/>
                    <pic:cNvPicPr>
                      <a:picLocks noChangeAspect="1" noChangeArrowheads="1"/>
                    </pic:cNvPicPr>
                  </pic:nvPicPr>
                  <pic:blipFill>
                    <a:blip r:embed="rId6" cstate="print"/>
                    <a:srcRect/>
                    <a:stretch>
                      <a:fillRect/>
                    </a:stretch>
                  </pic:blipFill>
                  <pic:spPr bwMode="auto">
                    <a:xfrm>
                      <a:off x="0" y="0"/>
                      <a:ext cx="1800225" cy="2286000"/>
                    </a:xfrm>
                    <a:prstGeom prst="rect">
                      <a:avLst/>
                    </a:prstGeom>
                    <a:noFill/>
                    <a:ln w="9525">
                      <a:noFill/>
                      <a:miter lim="800000"/>
                      <a:headEnd/>
                      <a:tailEnd/>
                    </a:ln>
                  </pic:spPr>
                </pic:pic>
              </a:graphicData>
            </a:graphic>
          </wp:anchor>
        </w:drawing>
      </w:r>
      <w:r w:rsidR="00CB75E3" w:rsidRPr="00942F7D">
        <w:rPr>
          <w:rFonts w:ascii="Verdana" w:hAnsi="Verdana" w:cs="Times New Roman"/>
          <w:color w:val="000000"/>
          <w:sz w:val="20"/>
          <w:szCs w:val="20"/>
          <w:lang w:val="en-US"/>
        </w:rPr>
        <w:t xml:space="preserve">Peter Thiel first gained attention for innovations in banking and startup finance. In 1998, Mr. Thiel made e-commerce easier, faster, and more secure by co-founding and leading PayPal, which now has more than 113 million active financial accounts. </w:t>
      </w:r>
    </w:p>
    <w:p w:rsidR="00942F7D" w:rsidRDefault="00942F7D" w:rsidP="00942F7D">
      <w:pPr>
        <w:autoSpaceDE w:val="0"/>
        <w:autoSpaceDN w:val="0"/>
        <w:adjustRightInd w:val="0"/>
        <w:spacing w:after="0" w:line="264" w:lineRule="auto"/>
        <w:jc w:val="both"/>
        <w:rPr>
          <w:rFonts w:ascii="Verdana" w:hAnsi="Verdana" w:cs="Times New Roman"/>
          <w:color w:val="000000"/>
          <w:sz w:val="20"/>
          <w:szCs w:val="20"/>
          <w:lang w:val="en-US"/>
        </w:rPr>
      </w:pPr>
    </w:p>
    <w:p w:rsidR="00942F7D" w:rsidRDefault="00CB75E3" w:rsidP="00942F7D">
      <w:pPr>
        <w:autoSpaceDE w:val="0"/>
        <w:autoSpaceDN w:val="0"/>
        <w:adjustRightInd w:val="0"/>
        <w:spacing w:after="0" w:line="264" w:lineRule="auto"/>
        <w:jc w:val="both"/>
        <w:rPr>
          <w:rFonts w:ascii="Verdana" w:hAnsi="Verdana" w:cs="Times New Roman"/>
          <w:color w:val="000000"/>
          <w:sz w:val="20"/>
          <w:szCs w:val="20"/>
          <w:lang w:val="en-US"/>
        </w:rPr>
      </w:pPr>
      <w:r w:rsidRPr="00942F7D">
        <w:rPr>
          <w:rFonts w:ascii="Verdana" w:hAnsi="Verdana" w:cs="Times New Roman"/>
          <w:color w:val="000000"/>
          <w:sz w:val="20"/>
          <w:szCs w:val="20"/>
          <w:lang w:val="en-US"/>
        </w:rPr>
        <w:t xml:space="preserve">In 2002, he sold PayPal to eBay and founded a global macro fund, Clarium. In 2004, he co-founded Palantir Technologies, which offers platforms for finance companies and intelligence, defense, and law enforcement communities to integrate, visualize, and analyze the world’s information. In the same year, he made the first outside investment in Facebook. He currently serves on its board. Mr. Thiel co-founded and manages Founders Fund, a leading Silicon Valley venture capital fund, through which he has helped build the next generation of tech companies, such as SpaceX, LinkedIn, Yelp, Causes, RoboteX, and Spotify. </w:t>
      </w:r>
    </w:p>
    <w:p w:rsidR="00942F7D" w:rsidRDefault="00942F7D" w:rsidP="00942F7D">
      <w:pPr>
        <w:autoSpaceDE w:val="0"/>
        <w:autoSpaceDN w:val="0"/>
        <w:adjustRightInd w:val="0"/>
        <w:spacing w:after="0" w:line="264" w:lineRule="auto"/>
        <w:jc w:val="both"/>
        <w:rPr>
          <w:rFonts w:ascii="Verdana" w:hAnsi="Verdana" w:cs="Times New Roman"/>
          <w:color w:val="000000"/>
          <w:sz w:val="20"/>
          <w:szCs w:val="20"/>
          <w:lang w:val="en-US"/>
        </w:rPr>
      </w:pPr>
    </w:p>
    <w:p w:rsidR="00CB75E3" w:rsidRPr="00942F7D" w:rsidRDefault="00CB75E3" w:rsidP="00942F7D">
      <w:pPr>
        <w:autoSpaceDE w:val="0"/>
        <w:autoSpaceDN w:val="0"/>
        <w:adjustRightInd w:val="0"/>
        <w:spacing w:after="0" w:line="264" w:lineRule="auto"/>
        <w:jc w:val="both"/>
        <w:rPr>
          <w:rFonts w:ascii="Verdana" w:hAnsi="Verdana" w:cs="Times New Roman"/>
          <w:color w:val="000000"/>
          <w:sz w:val="20"/>
          <w:szCs w:val="20"/>
          <w:lang w:val="en-US"/>
        </w:rPr>
      </w:pPr>
      <w:r w:rsidRPr="00942F7D">
        <w:rPr>
          <w:rFonts w:ascii="Verdana" w:hAnsi="Verdana" w:cs="Times New Roman"/>
          <w:color w:val="000000"/>
          <w:sz w:val="20"/>
          <w:szCs w:val="20"/>
          <w:lang w:val="en-US"/>
        </w:rPr>
        <w:t>He established and funds the Thiel Foundation, which promotes freedom in all its forms. In 2010, he created the 20 Under 20 Thiel Fellowship to nurture the tech visionaries of tomorrow. And he formed Breakout Labs to help independent scientists, engineers, and inventors advance their most radical ideas. In 2012 he co-founded Mithril Capital Management, an international technology investment fund. He earned a B.A. in philosophy from Stanford University and a J.D. from Stanford Law School.  He lives in San Francisco.</w:t>
      </w:r>
    </w:p>
    <w:p w:rsidR="00BF52CE" w:rsidRPr="00942F7D" w:rsidRDefault="00BF52CE" w:rsidP="00942F7D">
      <w:pPr>
        <w:autoSpaceDE w:val="0"/>
        <w:autoSpaceDN w:val="0"/>
        <w:adjustRightInd w:val="0"/>
        <w:spacing w:after="0" w:line="264" w:lineRule="auto"/>
        <w:jc w:val="both"/>
        <w:rPr>
          <w:rFonts w:ascii="Verdana" w:hAnsi="Verdana" w:cs="Times New Roman"/>
          <w:sz w:val="20"/>
          <w:szCs w:val="20"/>
          <w:lang w:val="en-US"/>
        </w:rPr>
      </w:pPr>
    </w:p>
    <w:sectPr w:rsidR="00BF52CE" w:rsidRPr="00942F7D" w:rsidSect="007B38CE">
      <w:headerReference w:type="default" r:id="rId7"/>
      <w:pgSz w:w="12240" w:h="15840"/>
      <w:pgMar w:top="1134" w:right="850" w:bottom="1134" w:left="1701" w:header="567"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F7D" w:rsidRDefault="00942F7D" w:rsidP="00942F7D">
      <w:pPr>
        <w:spacing w:after="0" w:line="240" w:lineRule="auto"/>
      </w:pPr>
      <w:r>
        <w:separator/>
      </w:r>
    </w:p>
  </w:endnote>
  <w:endnote w:type="continuationSeparator" w:id="0">
    <w:p w:rsidR="00942F7D" w:rsidRDefault="00942F7D" w:rsidP="00942F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F7D" w:rsidRDefault="00942F7D" w:rsidP="00942F7D">
      <w:pPr>
        <w:spacing w:after="0" w:line="240" w:lineRule="auto"/>
      </w:pPr>
      <w:r>
        <w:separator/>
      </w:r>
    </w:p>
  </w:footnote>
  <w:footnote w:type="continuationSeparator" w:id="0">
    <w:p w:rsidR="00942F7D" w:rsidRDefault="00942F7D" w:rsidP="00942F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F7D" w:rsidRDefault="00942F7D" w:rsidP="00942F7D">
    <w:pPr>
      <w:pStyle w:val="a3"/>
      <w:tabs>
        <w:tab w:val="clear" w:pos="9639"/>
        <w:tab w:val="right" w:pos="9781"/>
      </w:tabs>
      <w:ind w:right="-92"/>
      <w:jc w:val="right"/>
    </w:pPr>
    <w:r w:rsidRPr="00942F7D">
      <w:rPr>
        <w:noProof/>
        <w:lang w:val="uk-UA" w:eastAsia="uk-UA"/>
      </w:rPr>
      <w:drawing>
        <wp:inline distT="0" distB="0" distL="0" distR="0">
          <wp:extent cx="3415266" cy="922288"/>
          <wp:effectExtent l="19050" t="0" r="0" b="0"/>
          <wp:docPr id="8" name="Рисунок 0" descr="revoluti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line.png"/>
                  <pic:cNvPicPr/>
                </pic:nvPicPr>
                <pic:blipFill>
                  <a:blip r:embed="rId1"/>
                  <a:stretch>
                    <a:fillRect/>
                  </a:stretch>
                </pic:blipFill>
                <pic:spPr>
                  <a:xfrm>
                    <a:off x="0" y="0"/>
                    <a:ext cx="3425333" cy="925007"/>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53F34"/>
    <w:rsid w:val="000B4F12"/>
    <w:rsid w:val="000D5839"/>
    <w:rsid w:val="00367E65"/>
    <w:rsid w:val="003A65B7"/>
    <w:rsid w:val="004423D0"/>
    <w:rsid w:val="005179E9"/>
    <w:rsid w:val="0053007A"/>
    <w:rsid w:val="006C28DC"/>
    <w:rsid w:val="007B38CE"/>
    <w:rsid w:val="00853F34"/>
    <w:rsid w:val="00942F7D"/>
    <w:rsid w:val="00962F7E"/>
    <w:rsid w:val="00A14598"/>
    <w:rsid w:val="00B55111"/>
    <w:rsid w:val="00BF52CE"/>
    <w:rsid w:val="00C44233"/>
    <w:rsid w:val="00C44691"/>
    <w:rsid w:val="00CA0296"/>
    <w:rsid w:val="00CA043B"/>
    <w:rsid w:val="00CB75E3"/>
    <w:rsid w:val="00E07D53"/>
    <w:rsid w:val="00E65245"/>
    <w:rsid w:val="00F3236B"/>
    <w:rsid w:val="00F8061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F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42F7D"/>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942F7D"/>
  </w:style>
  <w:style w:type="paragraph" w:styleId="a5">
    <w:name w:val="footer"/>
    <w:basedOn w:val="a"/>
    <w:link w:val="a6"/>
    <w:uiPriority w:val="99"/>
    <w:semiHidden/>
    <w:unhideWhenUsed/>
    <w:rsid w:val="00942F7D"/>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942F7D"/>
  </w:style>
  <w:style w:type="paragraph" w:styleId="a7">
    <w:name w:val="Balloon Text"/>
    <w:basedOn w:val="a"/>
    <w:link w:val="a8"/>
    <w:uiPriority w:val="99"/>
    <w:semiHidden/>
    <w:unhideWhenUsed/>
    <w:rsid w:val="00942F7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42F7D"/>
    <w:rPr>
      <w:rFonts w:ascii="Tahoma" w:hAnsi="Tahoma" w:cs="Tahoma"/>
      <w:sz w:val="16"/>
      <w:szCs w:val="16"/>
    </w:rPr>
  </w:style>
  <w:style w:type="paragraph" w:styleId="a9">
    <w:name w:val="List Paragraph"/>
    <w:basedOn w:val="a"/>
    <w:uiPriority w:val="34"/>
    <w:qFormat/>
    <w:rsid w:val="00942F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930</Words>
  <Characters>531</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EastOne</Company>
  <LinksUpToDate>false</LinksUpToDate>
  <CharactersWithSpaces>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yhladkova</dc:creator>
  <cp:keywords/>
  <dc:description/>
  <cp:lastModifiedBy>nvatuleva</cp:lastModifiedBy>
  <cp:revision>3</cp:revision>
  <dcterms:created xsi:type="dcterms:W3CDTF">2013-01-16T17:02:00Z</dcterms:created>
  <dcterms:modified xsi:type="dcterms:W3CDTF">2013-01-16T17:14:00Z</dcterms:modified>
</cp:coreProperties>
</file>